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974A" w14:textId="3482470E" w:rsidR="005069DE" w:rsidRPr="00AF05EF" w:rsidRDefault="00A83D8E" w:rsidP="00AF05EF">
      <w:pPr>
        <w:jc w:val="center"/>
        <w:rPr>
          <w:sz w:val="44"/>
          <w:szCs w:val="44"/>
          <w:lang w:val="el-GR"/>
        </w:rPr>
      </w:pPr>
      <w:r>
        <w:rPr>
          <w:sz w:val="44"/>
          <w:szCs w:val="44"/>
          <w:lang w:val="el-GR"/>
        </w:rPr>
        <w:t xml:space="preserve">Λυσίου </w:t>
      </w:r>
      <w:r w:rsidR="00AF05EF" w:rsidRPr="00AF05EF">
        <w:rPr>
          <w:sz w:val="44"/>
          <w:szCs w:val="44"/>
          <w:lang w:val="el-GR"/>
        </w:rPr>
        <w:t>κατὰ Ἐρατοσθένους 92-100</w:t>
      </w:r>
    </w:p>
    <w:p w14:paraId="00CF40BE" w14:textId="315FF40D" w:rsidR="00AF05EF" w:rsidRPr="00AF05EF" w:rsidRDefault="00AF05EF" w:rsidP="002A4980">
      <w:pPr>
        <w:ind w:left="0" w:firstLine="0"/>
      </w:pPr>
      <w:hyperlink r:id="rId7" w:anchor="p92" w:history="1">
        <w:r w:rsidRPr="00BF36A4">
          <w:rPr>
            <w:rStyle w:val="Hyperlink"/>
          </w:rPr>
          <w:t>[92]</w:t>
        </w:r>
      </w:hyperlink>
      <w:r>
        <w:t xml:space="preserve"> </w:t>
      </w:r>
      <w:r w:rsidRPr="00BF36A4">
        <w:t xml:space="preserve">βούλομαι δὲ ὀλίγα </w:t>
      </w:r>
      <w:r w:rsidRPr="00C75394">
        <w:t>ἑκατέρους</w:t>
      </w:r>
      <w:r>
        <w:rPr>
          <w:rStyle w:val="Funotenzeichen"/>
        </w:rPr>
        <w:footnoteReference w:id="1"/>
      </w:r>
      <w:r w:rsidRPr="00BF36A4">
        <w:t xml:space="preserve"> ἀναμνήσας καταβαίνειν, τούς τε ἐξ ἄστεως καὶ τοὺς ἐκ Πειραιῶς, ἵνα τὰς ὑμῖν τούτων γεγενημένας συμφορὰς παραδείγματα ἔχοντες</w:t>
      </w:r>
      <w:r w:rsidR="00DF2FB9">
        <w:rPr>
          <w:rStyle w:val="Funotenzeichen"/>
        </w:rPr>
        <w:footnoteReference w:id="2"/>
      </w:r>
      <w:r w:rsidRPr="00BF36A4">
        <w:t xml:space="preserve"> τὴν ψῆφον φέρητε. καὶ πρῶτον μὲν ὅσοι ἐξ ἄστεώς ἐστε, σκέψασθε </w:t>
      </w:r>
      <w:r w:rsidR="00F373B3">
        <w:rPr>
          <w:rStyle w:val="Funotenzeichen"/>
        </w:rPr>
        <w:footnoteReference w:id="3"/>
      </w:r>
      <w:r w:rsidRPr="00BF36A4">
        <w:t>ὅτι ὑπὸ τούτων οὕτω σφόδρα ἤρχεσθε, ὥστε ἀδελφοῖς καὶ ὑέσι καὶ πολίταις ἠναγκάζεσθε πολεμεῖν τοιοῦτον πόλεμον, ἐν ᾧ ἡττηθέντες μὲν τοῖς νικήσασι τὸ ἴσον ἔχετε, νικήσαντες δ᾽ ἄν τούτοις ἐδουλεύετε. </w:t>
      </w:r>
      <w:hyperlink r:id="rId8" w:anchor="p93" w:history="1">
        <w:r w:rsidRPr="00BF36A4">
          <w:rPr>
            <w:rStyle w:val="Hyperlink"/>
          </w:rPr>
          <w:t>[93]</w:t>
        </w:r>
      </w:hyperlink>
      <w:r w:rsidRPr="00BF36A4">
        <w:t xml:space="preserve"> καὶ τοὺς ἰδίους </w:t>
      </w:r>
      <w:r w:rsidRPr="005100E0">
        <w:t>οἴκους</w:t>
      </w:r>
      <w:r w:rsidRPr="00BF36A4">
        <w:t xml:space="preserve"> οὗτοι μὲν [ἂν] ἐκ τῶν πραγμάτων μεγάλους ἐκτήσαντο, ὑμεῖς δὲ διὰ τὸν πρὸς ἀλλήλους πόλεμον ἐλάττους ἔχετε</w:t>
      </w:r>
      <w:r>
        <w:t>·</w:t>
      </w:r>
      <w:r w:rsidRPr="00BF36A4">
        <w:t xml:space="preserve"> συνωφελεῖσθαι μὲν γὰρ ὑμᾶς οὐκ ἠξίουν, συνδιαβάλλεσθαι δ᾽ ἠνάγκαζον, εἰς τοσοῦτον ὑπεροψίας ἐλθόντες ὥστε οὐ τῶν ἀγαθῶν κοινούμενοι πιστοὺς ὑμᾶς ἐκτῶντο, ἀλλὰ τῶν ὀνειδῶν μεταδιδόντες εὔνους ᾤοντο εἶναι. </w:t>
      </w:r>
      <w:hyperlink r:id="rId9" w:anchor="p94" w:history="1">
        <w:r w:rsidRPr="00BF36A4">
          <w:rPr>
            <w:rStyle w:val="Hyperlink"/>
          </w:rPr>
          <w:t>[94]</w:t>
        </w:r>
      </w:hyperlink>
      <w:r w:rsidRPr="00BF36A4">
        <w:t> ἀνθ᾽ ὧν ὑμεῖς νῦν ἐν τῷ θαρραλέῳ ὄντες, καθ᾽ ὅσον δύνασθε, καὶ ὑπὲρ ὑμῶν αὐτῶν καὶ ὑπὲρ τῶν ἐκ Πειραιῶς τιμωρήσασθε, ἐνθυμηθέντες μὲν ὅτι ὑπὸ τούτων πονηροτάτων ὄντων ἤρχεσθε, ἐνθυμηθέντες δὲ ὅτι μετ᾽ ἀνδρῶν νῦν ἀρίστων πολιτεύεσθε καὶ τοῖς πολεμίοις μάχεσθε καὶ περὶ τῆς πόλεως βουλεύεσθε, ἀναμνησθέντες δὲ τῶν ἐπικούρων, οὓς οὗτοι φύλακας τῆς σφετέρας ἀρχῆς καὶ τῆς ὑμετέρας δουλείας εἰς τὴν ἀκρόπολιν κατέστησαν</w:t>
      </w:r>
      <w:r w:rsidR="00F60058">
        <w:rPr>
          <w:rStyle w:val="Funotenzeichen"/>
        </w:rPr>
        <w:footnoteReference w:id="4"/>
      </w:r>
      <w:r w:rsidRPr="00BF36A4">
        <w:t>. </w:t>
      </w:r>
      <w:hyperlink r:id="rId10" w:anchor="p95" w:history="1">
        <w:r w:rsidRPr="00BF36A4">
          <w:rPr>
            <w:rStyle w:val="Hyperlink"/>
          </w:rPr>
          <w:t>[95]</w:t>
        </w:r>
      </w:hyperlink>
      <w:r w:rsidRPr="00BF36A4">
        <w:t xml:space="preserve"> καὶ πρὸς ὑμᾶς μὲν ἔτι πολλῶν ὄντων εἰπεῖν τοσαῦτα λέγω. ὅσοι δ᾽ ἐκ Πειραιῶς ἐστε, πρῶτον μὲν τῶν ὅπλων ἀναμνήσθητε, ὅτι πολλὰς μάχας </w:t>
      </w:r>
      <w:r w:rsidRPr="00670F9B">
        <w:t xml:space="preserve">ἐν τῇ ἀλλοτρίᾳ </w:t>
      </w:r>
      <w:r w:rsidRPr="00BF36A4">
        <w:t>μαχεσάμενοι οὐχ ὑπὸ τῶν πολεμίων ἀλλ᾽ ὑπὸ τούτων εἰρήνης οὔσης ἀφῃρέθητε τὰ ὅπλα, ἔπειθ᾽ ὅτι ἐξεκηρύχθητε μὲν ἐκ τῆς πόλεως, ἣν ὑμῖν οἱ πατέρες παρέδοσαν, φεύγοντας δὲ ὑμᾶς ἐκ τῶν πόλεων ἐξῃτοῦντο</w:t>
      </w:r>
      <w:r w:rsidR="007A34DF">
        <w:rPr>
          <w:rStyle w:val="Funotenzeichen"/>
        </w:rPr>
        <w:footnoteReference w:id="5"/>
      </w:r>
      <w:r w:rsidRPr="00BF36A4">
        <w:t>. </w:t>
      </w:r>
      <w:hyperlink r:id="rId11" w:anchor="p96" w:history="1">
        <w:r w:rsidRPr="00BF36A4">
          <w:rPr>
            <w:rStyle w:val="Hyperlink"/>
          </w:rPr>
          <w:t>[96]</w:t>
        </w:r>
      </w:hyperlink>
      <w:r w:rsidRPr="00BF36A4">
        <w:t> ἀνθ᾽ ὧν ὀργίσθητε μὲν ὥσπερ ὅτ᾽ ἐφεύγετε, ἀναμνήσθητε δὲ καὶ τῶν ἄλλων κακῶν ἃ πεπόνθατε ὑπ᾽ αὐτῶν, οἳ τοὺς μὲν ἐκ τῆς ἀγορᾶς τοὺς δ᾽ ἐκ τῶν ἱερῶν συναρπάζοντες βιαίως ἀπέκτειναν, τοὺς δὲ ἀπὸ τέκνων καὶ γονέων καὶ γυναικῶν ἀφέλκοντες φονέας αὑτῶν ἠνάγκασαν γενέσθαι καὶ οὐδὲ ταφῆς τῆς νομιζομένης εἴασαν τυχεῖν, ἡγούμενοι τὴν αὑτῶν ἀρχὴν βεβαιοτέραν εἶναι τῆς παρὰ τῶν θεῶν τιμωρίας. ὅσοι δὲ τὸν θάνατον διέφυγον, </w:t>
      </w:r>
      <w:hyperlink r:id="rId12" w:anchor="p97" w:history="1">
        <w:r w:rsidRPr="00BF36A4">
          <w:rPr>
            <w:rStyle w:val="Hyperlink"/>
          </w:rPr>
          <w:t>[97]</w:t>
        </w:r>
      </w:hyperlink>
      <w:r w:rsidRPr="00BF36A4">
        <w:t> πολλαχοῦ κινδυνεύσαντες καὶ εἰς πολλὰς πόλεις πλανηθέντες καὶ πανταχόθεν ἐκκηρυττόμενοι, ἐνδεεῖς ὄντες τῶν ἐπιτηδείων, οἱ μὲν ἐν πολεμίᾳ τῇ πατρίδι τοὺς παῖδας καταλιπόντες, οἱ δ᾽ ἐν ξένῃ γῇ, πολλῶν ἐναντιουμένων ἤλθετε εἰς τὸν Πειραιᾶ. πολλῶν δὲ καὶ μεγάλων κινδύνων ὑπαρξάντων ἄνδρες ἀγαθοὶ γενόμενοι τοὺς μὲν ἠλευθερώσατε, τοὺς δ᾽ εἰς τὴν πατρίδα κατηγάγετε. </w:t>
      </w:r>
      <w:hyperlink r:id="rId13" w:anchor="p98" w:history="1">
        <w:r w:rsidRPr="00BF36A4">
          <w:rPr>
            <w:rStyle w:val="Hyperlink"/>
          </w:rPr>
          <w:t>[98]</w:t>
        </w:r>
      </w:hyperlink>
      <w:r w:rsidRPr="00BF36A4">
        <w:t> εἰ δὲ ἐδυστυχήσατε καὶ τούτων ἡμάρτετε, αὐτοὶ μὲν ἂν δείσαντες ἐφεύγετε μὴ</w:t>
      </w:r>
      <w:r w:rsidR="00F4411A">
        <w:rPr>
          <w:rStyle w:val="Funotenzeichen"/>
        </w:rPr>
        <w:footnoteReference w:id="6"/>
      </w:r>
      <w:r w:rsidRPr="00BF36A4">
        <w:t xml:space="preserve"> πάθητε τοιαῦτα οἷα καὶ πρότερον, καὶ οὔτ᾽ ἂν ἱερὰ οὔτε βωμοὶ ὑμᾶς ἀδικουμένους διὰ τοὺς τούτων τρόπους ὠφέλησαν, ἃ καὶ τοῖς ἀδικοῦσι σωτήρια γίγνεται</w:t>
      </w:r>
      <w:r>
        <w:t>·</w:t>
      </w:r>
      <w:r w:rsidRPr="00BF36A4">
        <w:t xml:space="preserve"> οἱ δὲ παῖδες ὑμῶν, ὅσοι μὲν ἐνθάδε ἦσαν, ὑπὸ τούτων ἂν ὑβρίζοντο, οἱ δ᾽ ἐπὶ ξένης μικρῶν ἂν ἕνεκα συμβολαίων ἐδούλευον ἐρημίᾳ τῶν ἐπικουρησόντων. </w:t>
      </w:r>
      <w:r>
        <w:br/>
      </w:r>
      <w:hyperlink r:id="rId14" w:anchor="p99" w:history="1">
        <w:r w:rsidRPr="00BF36A4">
          <w:rPr>
            <w:rStyle w:val="Hyperlink"/>
          </w:rPr>
          <w:t>[99]</w:t>
        </w:r>
      </w:hyperlink>
      <w:r>
        <w:t xml:space="preserve"> </w:t>
      </w:r>
      <w:r w:rsidRPr="00BF36A4">
        <w:t>ἀλλὰ γὰρ οὐ τὰ μέλλοντα ἔσεσθαι βούλομαι λέγειν, τὰ πραχθέντα ὑπὸ τούτων οὐ δυνάμενος εἰπεῖν</w:t>
      </w:r>
      <w:r w:rsidR="00665B2E">
        <w:rPr>
          <w:rStyle w:val="Funotenzeichen"/>
        </w:rPr>
        <w:footnoteReference w:id="7"/>
      </w:r>
      <w:r w:rsidRPr="00BF36A4">
        <w:t xml:space="preserve">. οὐδὲ γὰρ ἑνὸς κατηγόρου οὐδὲ δυοῖν ἔργον ἐστίν, ἀλλὰ πολλῶν. ὅμως δὲ τῆς ἐμῆς προθυμίας &lt;οὐδὲν&gt; ἐλλέλειπται, ὑπέρ &lt;τε&gt; τῶν ἱερῶν, ἃ οὗτοι τὰ μὲν ἀπέδοντο τὰ δ᾽ εἰσιόντες </w:t>
      </w:r>
      <w:r w:rsidRPr="004D017F">
        <w:t>ἐμίαινον</w:t>
      </w:r>
      <w:r w:rsidRPr="00BF36A4">
        <w:t>, ὑπέρ τε τῆς πόλεως, ἣν μικρὰν ἐποίουν, ὑπέρ τε τῶν νεωρίων, ἃ καθεῖλον, καὶ ὑπὲρ τῶν τεθνεώτων, οἷς ὑμεῖς, ἐπειδὴ ζῶσιν ἐπαμῦναι οὐκ ἐδύνασθε, ἀποθανοῦσι βοηθήσατε</w:t>
      </w:r>
      <w:r w:rsidR="004123A0">
        <w:rPr>
          <w:rStyle w:val="Funotenzeichen"/>
        </w:rPr>
        <w:footnoteReference w:id="8"/>
      </w:r>
      <w:r w:rsidRPr="00BF36A4">
        <w:t>. </w:t>
      </w:r>
      <w:hyperlink r:id="rId15" w:anchor="p100" w:history="1">
        <w:r w:rsidRPr="00BF36A4">
          <w:rPr>
            <w:rStyle w:val="Hyperlink"/>
          </w:rPr>
          <w:t>[100]</w:t>
        </w:r>
      </w:hyperlink>
      <w:r w:rsidRPr="00BF36A4">
        <w:t> οἶμαι δ᾽ αὐτοὺς ἡμῶν τε ἀκροᾶσθαι καὶ ὑμᾶς εἴσεσθαι</w:t>
      </w:r>
      <w:r w:rsidR="0091018B">
        <w:rPr>
          <w:rStyle w:val="Funotenzeichen"/>
        </w:rPr>
        <w:footnoteReference w:id="9"/>
      </w:r>
      <w:r w:rsidRPr="00BF36A4">
        <w:t xml:space="preserve"> τὴν ψῆφον φέροντας, ἡγουμένους</w:t>
      </w:r>
      <w:r w:rsidR="0091018B">
        <w:rPr>
          <w:rStyle w:val="Funotenzeichen"/>
        </w:rPr>
        <w:footnoteReference w:id="10"/>
      </w:r>
      <w:r w:rsidRPr="00BF36A4">
        <w:t>, ὅσοι μὲν ἂν τούτων ἀποψηφίσησθε, αὐτῶν θάνατον κατεψηφισμένους ἔσεσθαι, ὅσοι δ᾽ ἂν παρὰ τούτων δίκην λάβωσιν, ὑπὲρ αὐτῶν τιμωρίας πεποιημένους.</w:t>
      </w:r>
      <w:r>
        <w:br/>
      </w:r>
      <w:r w:rsidRPr="00BF36A4">
        <w:rPr>
          <w:lang w:val="el-GR"/>
        </w:rPr>
        <w:t>παύσομαι</w:t>
      </w:r>
      <w:r w:rsidRPr="00AF05EF">
        <w:t xml:space="preserve"> </w:t>
      </w:r>
      <w:r w:rsidRPr="00BF36A4">
        <w:rPr>
          <w:lang w:val="el-GR"/>
        </w:rPr>
        <w:t>κατηγορῶν</w:t>
      </w:r>
      <w:r w:rsidRPr="00AF05EF">
        <w:t xml:space="preserve">. </w:t>
      </w:r>
      <w:r w:rsidRPr="00BF36A4">
        <w:rPr>
          <w:lang w:val="el-GR"/>
        </w:rPr>
        <w:t>ἀκηκόατε</w:t>
      </w:r>
      <w:r w:rsidRPr="00AF05EF">
        <w:t xml:space="preserve">, </w:t>
      </w:r>
      <w:r w:rsidRPr="00BF36A4">
        <w:rPr>
          <w:lang w:val="el-GR"/>
        </w:rPr>
        <w:t>ἑωράκατε</w:t>
      </w:r>
      <w:r w:rsidRPr="00AF05EF">
        <w:t xml:space="preserve">, </w:t>
      </w:r>
      <w:r w:rsidRPr="00BF36A4">
        <w:rPr>
          <w:lang w:val="el-GR"/>
        </w:rPr>
        <w:t>πεπόνθατε</w:t>
      </w:r>
      <w:r w:rsidRPr="00AF05EF">
        <w:t xml:space="preserve">, </w:t>
      </w:r>
      <w:r w:rsidRPr="00BF36A4">
        <w:rPr>
          <w:lang w:val="el-GR"/>
        </w:rPr>
        <w:t>ἔχετε</w:t>
      </w:r>
      <w:r>
        <w:rPr>
          <w:lang w:val="el-GR"/>
        </w:rPr>
        <w:t>·</w:t>
      </w:r>
      <w:r w:rsidRPr="00AF05EF">
        <w:t xml:space="preserve"> </w:t>
      </w:r>
      <w:r w:rsidRPr="00BF36A4">
        <w:rPr>
          <w:lang w:val="el-GR"/>
        </w:rPr>
        <w:t>δικάζετε</w:t>
      </w:r>
      <w:r w:rsidRPr="00AF05EF">
        <w:t>.</w:t>
      </w:r>
      <w:r w:rsidR="00513D47" w:rsidRPr="00513D47">
        <w:t xml:space="preserve"> </w:t>
      </w:r>
    </w:p>
    <w:sectPr w:rsidR="00AF05EF" w:rsidRPr="00AF05EF" w:rsidSect="00665B2E">
      <w:pgSz w:w="11906" w:h="16838" w:code="9"/>
      <w:pgMar w:top="851" w:right="84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28AF" w14:textId="77777777" w:rsidR="00C60954" w:rsidRDefault="00C60954" w:rsidP="00AF05EF">
      <w:pPr>
        <w:spacing w:after="0"/>
      </w:pPr>
      <w:r>
        <w:separator/>
      </w:r>
    </w:p>
  </w:endnote>
  <w:endnote w:type="continuationSeparator" w:id="0">
    <w:p w14:paraId="2235C0CC" w14:textId="77777777" w:rsidR="00C60954" w:rsidRDefault="00C60954" w:rsidP="00AF0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kaios">
    <w:panose1 w:val="00000400000000000000"/>
    <w:charset w:val="00"/>
    <w:family w:val="auto"/>
    <w:pitch w:val="variable"/>
    <w:sig w:usb0="C00002EF" w:usb1="1807E0EA" w:usb2="00000010" w:usb3="00000000" w:csb0="0002009B" w:csb1="00000000"/>
  </w:font>
  <w:font w:name="Aptos">
    <w:charset w:val="00"/>
    <w:family w:val="swiss"/>
    <w:pitch w:val="variable"/>
    <w:sig w:usb0="20000287" w:usb1="00000003"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exander">
    <w:panose1 w:val="02020602090805090A03"/>
    <w:charset w:val="00"/>
    <w:family w:val="roman"/>
    <w:pitch w:val="variable"/>
    <w:sig w:usb0="E00002FF" w:usb1="4200F8FB" w:usb2="0D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2C42" w14:textId="77777777" w:rsidR="00C60954" w:rsidRDefault="00C60954" w:rsidP="00AF05EF">
      <w:pPr>
        <w:spacing w:after="0"/>
      </w:pPr>
      <w:r>
        <w:separator/>
      </w:r>
    </w:p>
  </w:footnote>
  <w:footnote w:type="continuationSeparator" w:id="0">
    <w:p w14:paraId="1B7E94AA" w14:textId="77777777" w:rsidR="00C60954" w:rsidRDefault="00C60954" w:rsidP="00AF05EF">
      <w:pPr>
        <w:spacing w:after="0"/>
      </w:pPr>
      <w:r>
        <w:continuationSeparator/>
      </w:r>
    </w:p>
  </w:footnote>
  <w:footnote w:id="1">
    <w:p w14:paraId="3D500C4F" w14:textId="25BEB1DF" w:rsidR="00AF05EF" w:rsidRPr="00682480" w:rsidRDefault="00AF05EF" w:rsidP="002E41C0">
      <w:pPr>
        <w:pStyle w:val="Funotentext"/>
        <w:ind w:left="0" w:right="-142" w:hanging="142"/>
      </w:pPr>
      <w:r>
        <w:rPr>
          <w:rStyle w:val="Funotenzeichen"/>
        </w:rPr>
        <w:footnoteRef/>
      </w:r>
      <w:r>
        <w:t xml:space="preserve"> </w:t>
      </w:r>
      <w:r>
        <w:tab/>
      </w:r>
      <w:r w:rsidRPr="002E41C0">
        <w:rPr>
          <w:rFonts w:ascii="Alexander" w:hAnsi="Alexander"/>
          <w:sz w:val="22"/>
          <w:szCs w:val="22"/>
        </w:rPr>
        <w:t xml:space="preserve">ἑκατέρους: Nach Wiederherstellung der Demokratie </w:t>
      </w:r>
      <w:r w:rsidR="002E41C0" w:rsidRPr="002E41C0">
        <w:rPr>
          <w:rFonts w:ascii="Alexander" w:hAnsi="Alexander"/>
          <w:sz w:val="22"/>
          <w:szCs w:val="22"/>
        </w:rPr>
        <w:t xml:space="preserve">gab es </w:t>
      </w:r>
      <w:r w:rsidRPr="002E41C0">
        <w:rPr>
          <w:rFonts w:ascii="Alexander" w:hAnsi="Alexander"/>
          <w:sz w:val="22"/>
          <w:szCs w:val="22"/>
        </w:rPr>
        <w:t>zwei „Parteien“</w:t>
      </w:r>
      <w:r w:rsidR="00682480" w:rsidRPr="002E41C0">
        <w:rPr>
          <w:rFonts w:ascii="Alexander" w:hAnsi="Alexander"/>
          <w:sz w:val="22"/>
          <w:szCs w:val="22"/>
        </w:rPr>
        <w:t xml:space="preserve"> in Athen</w:t>
      </w:r>
      <w:r w:rsidRPr="002E41C0">
        <w:rPr>
          <w:rFonts w:ascii="Alexander" w:hAnsi="Alexander"/>
          <w:sz w:val="22"/>
          <w:szCs w:val="22"/>
        </w:rPr>
        <w:t xml:space="preserve">: </w:t>
      </w:r>
      <w:r w:rsidRPr="002E41C0">
        <w:rPr>
          <w:rFonts w:ascii="Alexander" w:hAnsi="Alexander"/>
          <w:sz w:val="22"/>
          <w:szCs w:val="22"/>
          <w:lang w:val="el-GR"/>
        </w:rPr>
        <w:t>οἱ</w:t>
      </w:r>
      <w:r w:rsidRPr="002E41C0">
        <w:rPr>
          <w:rFonts w:ascii="Alexander" w:hAnsi="Alexander"/>
          <w:sz w:val="22"/>
          <w:szCs w:val="22"/>
        </w:rPr>
        <w:t xml:space="preserve"> ἐκ Πειραιῶς </w:t>
      </w:r>
      <w:r w:rsidR="00682480" w:rsidRPr="002E41C0">
        <w:rPr>
          <w:rFonts w:ascii="Alexander" w:hAnsi="Alexander"/>
          <w:sz w:val="22"/>
          <w:szCs w:val="22"/>
        </w:rPr>
        <w:t>=</w:t>
      </w:r>
      <w:r w:rsidRPr="002E41C0">
        <w:rPr>
          <w:rFonts w:ascii="Alexander" w:hAnsi="Alexander"/>
          <w:sz w:val="22"/>
          <w:szCs w:val="22"/>
        </w:rPr>
        <w:t xml:space="preserve"> die 404 von den Dreißig </w:t>
      </w:r>
      <w:r w:rsidR="00682480" w:rsidRPr="002E41C0">
        <w:rPr>
          <w:rFonts w:ascii="Alexander" w:hAnsi="Alexander"/>
          <w:sz w:val="22"/>
          <w:szCs w:val="22"/>
        </w:rPr>
        <w:t xml:space="preserve">(hier nur </w:t>
      </w:r>
      <w:r w:rsidR="00682480" w:rsidRPr="002E41C0">
        <w:rPr>
          <w:rFonts w:ascii="Alexander" w:hAnsi="Alexander"/>
          <w:sz w:val="22"/>
          <w:szCs w:val="22"/>
          <w:lang w:val="el-GR"/>
        </w:rPr>
        <w:t>οὗτοι</w:t>
      </w:r>
      <w:r w:rsidR="00682480" w:rsidRPr="002E41C0">
        <w:rPr>
          <w:rFonts w:ascii="Alexander" w:hAnsi="Alexander"/>
          <w:sz w:val="22"/>
          <w:szCs w:val="22"/>
        </w:rPr>
        <w:t xml:space="preserve"> genannten) </w:t>
      </w:r>
      <w:r w:rsidRPr="002E41C0">
        <w:rPr>
          <w:rFonts w:ascii="Alexander" w:hAnsi="Alexander"/>
          <w:sz w:val="22"/>
          <w:szCs w:val="22"/>
        </w:rPr>
        <w:t>Vertriebenen, die unter Th</w:t>
      </w:r>
      <w:r w:rsidR="00687C64">
        <w:rPr>
          <w:rFonts w:ascii="Alexander" w:hAnsi="Alexander"/>
          <w:sz w:val="22"/>
          <w:szCs w:val="22"/>
        </w:rPr>
        <w:t>r</w:t>
      </w:r>
      <w:r w:rsidRPr="002E41C0">
        <w:rPr>
          <w:rFonts w:ascii="Alexander" w:hAnsi="Alexander"/>
          <w:sz w:val="22"/>
          <w:szCs w:val="22"/>
        </w:rPr>
        <w:t xml:space="preserve">asybulos den Piräus erobert und </w:t>
      </w:r>
      <w:r w:rsidR="00A83D8E" w:rsidRPr="002E41C0">
        <w:rPr>
          <w:rFonts w:ascii="Alexander" w:hAnsi="Alexander"/>
          <w:sz w:val="22"/>
          <w:szCs w:val="22"/>
        </w:rPr>
        <w:t xml:space="preserve">nach ihrem Sieg und der Vertreibung der Dreißig in die Stadt zurückgekehrt waren. </w:t>
      </w:r>
      <w:r w:rsidR="00A83D8E" w:rsidRPr="002E41C0">
        <w:rPr>
          <w:rFonts w:ascii="Alexander" w:hAnsi="Alexander"/>
          <w:sz w:val="22"/>
          <w:szCs w:val="22"/>
          <w:lang w:val="el-GR"/>
        </w:rPr>
        <w:t>οἱ</w:t>
      </w:r>
      <w:r w:rsidR="00A83D8E" w:rsidRPr="002E41C0">
        <w:rPr>
          <w:rFonts w:ascii="Alexander" w:hAnsi="Alexander"/>
          <w:sz w:val="22"/>
          <w:szCs w:val="22"/>
        </w:rPr>
        <w:t xml:space="preserve"> ἐξ ἄστεως </w:t>
      </w:r>
      <w:r w:rsidR="002E41C0" w:rsidRPr="002E41C0">
        <w:rPr>
          <w:rFonts w:ascii="Alexander" w:hAnsi="Alexander"/>
          <w:sz w:val="22"/>
          <w:szCs w:val="22"/>
        </w:rPr>
        <w:t>=</w:t>
      </w:r>
      <w:r w:rsidR="00A83D8E" w:rsidRPr="002E41C0">
        <w:rPr>
          <w:rFonts w:ascii="Alexander" w:hAnsi="Alexander"/>
          <w:sz w:val="22"/>
          <w:szCs w:val="22"/>
        </w:rPr>
        <w:t xml:space="preserve"> die</w:t>
      </w:r>
      <w:r w:rsidR="002E41C0" w:rsidRPr="002E41C0">
        <w:rPr>
          <w:rFonts w:ascii="Alexander" w:hAnsi="Alexander"/>
          <w:sz w:val="22"/>
          <w:szCs w:val="22"/>
        </w:rPr>
        <w:t xml:space="preserve"> </w:t>
      </w:r>
      <w:r w:rsidR="002A4980">
        <w:rPr>
          <w:rFonts w:ascii="Alexander" w:hAnsi="Alexander"/>
          <w:sz w:val="22"/>
          <w:szCs w:val="22"/>
        </w:rPr>
        <w:t>3</w:t>
      </w:r>
      <w:r w:rsidR="002E41C0" w:rsidRPr="002E41C0">
        <w:rPr>
          <w:rFonts w:ascii="Alexander" w:hAnsi="Alexander"/>
          <w:sz w:val="22"/>
          <w:szCs w:val="22"/>
        </w:rPr>
        <w:t>.000</w:t>
      </w:r>
      <w:r w:rsidR="002E41C0">
        <w:rPr>
          <w:rFonts w:ascii="Alexander" w:hAnsi="Alexander"/>
          <w:sz w:val="22"/>
          <w:szCs w:val="22"/>
        </w:rPr>
        <w:t xml:space="preserve"> Athener</w:t>
      </w:r>
      <w:r w:rsidR="00A83D8E" w:rsidRPr="002E41C0">
        <w:rPr>
          <w:rFonts w:ascii="Alexander" w:hAnsi="Alexander"/>
          <w:sz w:val="22"/>
          <w:szCs w:val="22"/>
        </w:rPr>
        <w:t xml:space="preserve">, die unter den Dreißig </w:t>
      </w:r>
      <w:r w:rsidR="002A4980">
        <w:rPr>
          <w:rFonts w:ascii="Alexander" w:hAnsi="Alexander"/>
          <w:sz w:val="22"/>
          <w:szCs w:val="22"/>
        </w:rPr>
        <w:t>das Stadtrecht behielten</w:t>
      </w:r>
      <w:r w:rsidR="00A83D8E" w:rsidRPr="002E41C0">
        <w:rPr>
          <w:rFonts w:ascii="Alexander" w:hAnsi="Alexander"/>
          <w:sz w:val="22"/>
          <w:szCs w:val="22"/>
        </w:rPr>
        <w:t>.</w:t>
      </w:r>
      <w:r w:rsidR="00A83D8E">
        <w:t xml:space="preserve"> </w:t>
      </w:r>
    </w:p>
  </w:footnote>
  <w:footnote w:id="2">
    <w:p w14:paraId="75FE6CB4" w14:textId="14932F4B" w:rsidR="00DF2FB9" w:rsidRPr="00513D47" w:rsidRDefault="00DF2FB9" w:rsidP="00513D47">
      <w:pPr>
        <w:pStyle w:val="Funotentext"/>
        <w:ind w:left="0" w:right="-284" w:hanging="142"/>
      </w:pPr>
      <w:r>
        <w:rPr>
          <w:rStyle w:val="Funotenzeichen"/>
        </w:rPr>
        <w:footnoteRef/>
      </w:r>
      <w:r w:rsidRPr="00DF2FB9">
        <w:t xml:space="preserve"> </w:t>
      </w:r>
      <w:r w:rsidRPr="00513D47">
        <w:rPr>
          <w:rFonts w:ascii="Alexander" w:hAnsi="Alexander"/>
          <w:i/>
          <w:iCs/>
          <w:sz w:val="22"/>
          <w:szCs w:val="22"/>
          <w:lang w:val="el-GR"/>
        </w:rPr>
        <w:t>τὰς</w:t>
      </w:r>
      <w:r w:rsidRPr="00513D47">
        <w:rPr>
          <w:rFonts w:ascii="Alexander" w:hAnsi="Alexander"/>
          <w:i/>
          <w:iCs/>
          <w:sz w:val="22"/>
          <w:szCs w:val="22"/>
        </w:rPr>
        <w:t xml:space="preserve"> </w:t>
      </w:r>
      <w:r w:rsidRPr="00513D47">
        <w:rPr>
          <w:rFonts w:ascii="Alexander" w:hAnsi="Alexander"/>
          <w:i/>
          <w:iCs/>
          <w:sz w:val="22"/>
          <w:szCs w:val="22"/>
          <w:lang w:val="el-GR"/>
        </w:rPr>
        <w:t>ὑμῖν</w:t>
      </w:r>
      <w:r w:rsidRPr="00513D47">
        <w:rPr>
          <w:rFonts w:ascii="Alexander" w:hAnsi="Alexander"/>
          <w:i/>
          <w:iCs/>
          <w:sz w:val="22"/>
          <w:szCs w:val="22"/>
        </w:rPr>
        <w:t xml:space="preserve"> </w:t>
      </w:r>
      <w:r w:rsidR="00513D47" w:rsidRPr="00513D47">
        <w:rPr>
          <w:rFonts w:ascii="Alexander" w:hAnsi="Alexander"/>
          <w:i/>
          <w:iCs/>
          <w:sz w:val="22"/>
          <w:szCs w:val="22"/>
          <w:lang w:val="el-GR"/>
        </w:rPr>
        <w:t>τούτων</w:t>
      </w:r>
      <w:r w:rsidR="00513D47" w:rsidRPr="00513D47">
        <w:rPr>
          <w:rFonts w:ascii="Alexander" w:hAnsi="Alexander"/>
          <w:i/>
          <w:iCs/>
          <w:sz w:val="22"/>
          <w:szCs w:val="22"/>
        </w:rPr>
        <w:t xml:space="preserve"> </w:t>
      </w:r>
      <w:r w:rsidRPr="00513D47">
        <w:rPr>
          <w:rFonts w:ascii="Alexander" w:hAnsi="Alexander"/>
          <w:i/>
          <w:iCs/>
          <w:sz w:val="22"/>
          <w:szCs w:val="22"/>
          <w:lang w:val="el-GR"/>
        </w:rPr>
        <w:t>γενομένας</w:t>
      </w:r>
      <w:r w:rsidRPr="00513D47">
        <w:rPr>
          <w:rFonts w:ascii="Alexander" w:hAnsi="Alexander"/>
          <w:i/>
          <w:iCs/>
          <w:sz w:val="22"/>
          <w:szCs w:val="22"/>
        </w:rPr>
        <w:t xml:space="preserve"> </w:t>
      </w:r>
      <w:r w:rsidRPr="00513D47">
        <w:rPr>
          <w:rFonts w:ascii="Alexander" w:hAnsi="Alexander"/>
          <w:i/>
          <w:iCs/>
          <w:sz w:val="22"/>
          <w:szCs w:val="22"/>
          <w:lang w:val="el-GR"/>
        </w:rPr>
        <w:t>συμφορὰς</w:t>
      </w:r>
      <w:r w:rsidRPr="00513D47">
        <w:rPr>
          <w:rFonts w:ascii="Alexander" w:hAnsi="Alexander"/>
          <w:i/>
          <w:iCs/>
          <w:sz w:val="22"/>
          <w:szCs w:val="22"/>
        </w:rPr>
        <w:t xml:space="preserve"> </w:t>
      </w:r>
      <w:r w:rsidRPr="00513D47">
        <w:rPr>
          <w:rFonts w:ascii="Alexander" w:hAnsi="Alexander"/>
          <w:i/>
          <w:iCs/>
          <w:sz w:val="22"/>
          <w:szCs w:val="22"/>
          <w:lang w:val="el-GR"/>
        </w:rPr>
        <w:t>παραδείγματα</w:t>
      </w:r>
      <w:r w:rsidRPr="00513D47">
        <w:rPr>
          <w:rFonts w:ascii="Alexander" w:hAnsi="Alexander"/>
          <w:i/>
          <w:iCs/>
          <w:sz w:val="22"/>
          <w:szCs w:val="22"/>
        </w:rPr>
        <w:t xml:space="preserve"> </w:t>
      </w:r>
      <w:r w:rsidRPr="00513D47">
        <w:rPr>
          <w:rFonts w:ascii="Alexander" w:hAnsi="Alexander"/>
          <w:i/>
          <w:iCs/>
          <w:sz w:val="22"/>
          <w:szCs w:val="22"/>
          <w:lang w:val="el-GR"/>
        </w:rPr>
        <w:t>ἔχοντες</w:t>
      </w:r>
      <w:r w:rsidRPr="00513D47">
        <w:rPr>
          <w:rFonts w:ascii="Alexander" w:hAnsi="Alexander"/>
          <w:i/>
          <w:iCs/>
          <w:sz w:val="22"/>
          <w:szCs w:val="22"/>
        </w:rPr>
        <w:t xml:space="preserve"> „mit </w:t>
      </w:r>
      <w:r w:rsidR="00513D47" w:rsidRPr="00513D47">
        <w:rPr>
          <w:rFonts w:ascii="Alexander" w:hAnsi="Alexander"/>
          <w:i/>
          <w:iCs/>
          <w:sz w:val="22"/>
          <w:szCs w:val="22"/>
        </w:rPr>
        <w:t>ihren</w:t>
      </w:r>
      <w:r w:rsidRPr="00513D47">
        <w:rPr>
          <w:rFonts w:ascii="Alexander" w:hAnsi="Alexander"/>
          <w:i/>
          <w:iCs/>
          <w:sz w:val="22"/>
          <w:szCs w:val="22"/>
        </w:rPr>
        <w:t xml:space="preserve"> euch angetanen </w:t>
      </w:r>
      <w:r w:rsidR="00513D47" w:rsidRPr="00513D47">
        <w:rPr>
          <w:rFonts w:ascii="Alexander" w:hAnsi="Alexander"/>
          <w:i/>
          <w:iCs/>
          <w:sz w:val="22"/>
          <w:szCs w:val="22"/>
        </w:rPr>
        <w:t>Untaten</w:t>
      </w:r>
      <w:r w:rsidRPr="00513D47">
        <w:rPr>
          <w:rFonts w:ascii="Alexander" w:hAnsi="Alexander"/>
          <w:i/>
          <w:iCs/>
          <w:sz w:val="22"/>
          <w:szCs w:val="22"/>
        </w:rPr>
        <w:t xml:space="preserve"> </w:t>
      </w:r>
      <w:r w:rsidR="00513D47">
        <w:rPr>
          <w:rFonts w:ascii="Alexander" w:hAnsi="Alexander"/>
          <w:i/>
          <w:iCs/>
          <w:sz w:val="22"/>
          <w:szCs w:val="22"/>
        </w:rPr>
        <w:t>{</w:t>
      </w:r>
      <w:r w:rsidRPr="00513D47">
        <w:rPr>
          <w:rFonts w:ascii="Alexander" w:hAnsi="Alexander"/>
          <w:i/>
          <w:iCs/>
          <w:sz w:val="22"/>
          <w:szCs w:val="22"/>
        </w:rPr>
        <w:t>als Beispiel</w:t>
      </w:r>
      <w:r w:rsidR="00513D47">
        <w:rPr>
          <w:rFonts w:ascii="Alexander" w:hAnsi="Alexander"/>
          <w:i/>
          <w:iCs/>
          <w:sz w:val="22"/>
          <w:szCs w:val="22"/>
        </w:rPr>
        <w:t>}</w:t>
      </w:r>
      <w:r w:rsidRPr="00513D47">
        <w:rPr>
          <w:rFonts w:ascii="Alexander" w:hAnsi="Alexander"/>
          <w:i/>
          <w:iCs/>
          <w:sz w:val="22"/>
          <w:szCs w:val="22"/>
        </w:rPr>
        <w:t xml:space="preserve"> vor Augen“</w:t>
      </w:r>
      <w:r w:rsidRPr="00513D47">
        <w:t xml:space="preserve">  </w:t>
      </w:r>
    </w:p>
  </w:footnote>
  <w:footnote w:id="3">
    <w:p w14:paraId="2697C470" w14:textId="1DA7F7E9" w:rsidR="00F373B3" w:rsidRPr="00556C43" w:rsidRDefault="00F373B3">
      <w:pPr>
        <w:pStyle w:val="Funotentext"/>
      </w:pPr>
      <w:r>
        <w:rPr>
          <w:rStyle w:val="Funotenzeichen"/>
        </w:rPr>
        <w:footnoteRef/>
      </w:r>
      <w:r>
        <w:t xml:space="preserve"> </w:t>
      </w:r>
      <w:r w:rsidRPr="00F373B3">
        <w:rPr>
          <w:rFonts w:ascii="Alexander" w:hAnsi="Alexander"/>
          <w:sz w:val="22"/>
          <w:szCs w:val="22"/>
        </w:rPr>
        <w:t xml:space="preserve">σκέψασθε: 2.Pl.Imp.Aor.M, s.u. [94] τιμωρήσασθε; </w:t>
      </w:r>
      <w:r w:rsidRPr="00556C43">
        <w:rPr>
          <w:rFonts w:ascii="Alexander" w:hAnsi="Alexander"/>
          <w:sz w:val="22"/>
          <w:szCs w:val="22"/>
        </w:rPr>
        <w:t xml:space="preserve">[95] </w:t>
      </w:r>
      <w:r w:rsidRPr="00556C43">
        <w:rPr>
          <w:rFonts w:ascii="Alexander" w:hAnsi="Alexander"/>
          <w:sz w:val="22"/>
          <w:szCs w:val="22"/>
          <w:lang w:val="el-GR"/>
        </w:rPr>
        <w:t>ἀναμνήσθητε</w:t>
      </w:r>
      <w:r w:rsidRPr="00556C43">
        <w:rPr>
          <w:rFonts w:ascii="Alexander" w:hAnsi="Alexander"/>
          <w:sz w:val="22"/>
          <w:szCs w:val="22"/>
        </w:rPr>
        <w:t xml:space="preserve">; [96] </w:t>
      </w:r>
      <w:r w:rsidRPr="00556C43">
        <w:rPr>
          <w:rFonts w:ascii="Alexander" w:hAnsi="Alexander"/>
          <w:sz w:val="22"/>
          <w:szCs w:val="22"/>
          <w:lang w:val="el-GR"/>
        </w:rPr>
        <w:t>ὀργίσθητε</w:t>
      </w:r>
      <w:r w:rsidRPr="00556C43">
        <w:rPr>
          <w:rFonts w:ascii="Alexander" w:hAnsi="Alexander"/>
          <w:sz w:val="22"/>
          <w:szCs w:val="22"/>
        </w:rPr>
        <w:t xml:space="preserve">; </w:t>
      </w:r>
      <w:r w:rsidR="00556C43" w:rsidRPr="00556C43">
        <w:rPr>
          <w:rFonts w:ascii="Alexander" w:hAnsi="Alexander"/>
          <w:sz w:val="22"/>
          <w:szCs w:val="22"/>
        </w:rPr>
        <w:t xml:space="preserve">[100] </w:t>
      </w:r>
      <w:r w:rsidR="00556C43" w:rsidRPr="00BF36A4">
        <w:rPr>
          <w:lang w:val="el-GR"/>
        </w:rPr>
        <w:t>δικάζετε</w:t>
      </w:r>
      <w:r w:rsidR="00556C43" w:rsidRPr="00556C43">
        <w:rPr>
          <w:rFonts w:ascii="Alexander" w:hAnsi="Alexander"/>
          <w:sz w:val="22"/>
          <w:szCs w:val="22"/>
        </w:rPr>
        <w:t xml:space="preserve"> – s. </w:t>
      </w:r>
      <w:hyperlink r:id="rId1" w:history="1">
        <w:r w:rsidR="00556C43" w:rsidRPr="002F2F72">
          <w:rPr>
            <w:rStyle w:val="Hyperlink"/>
            <w:rFonts w:ascii="Alexander" w:hAnsi="Alexander"/>
            <w:sz w:val="22"/>
            <w:szCs w:val="22"/>
          </w:rPr>
          <w:t>Imperative</w:t>
        </w:r>
      </w:hyperlink>
    </w:p>
  </w:footnote>
  <w:footnote w:id="4">
    <w:p w14:paraId="0C964CCE" w14:textId="3CAAA26A" w:rsidR="00F60058" w:rsidRPr="001513CB" w:rsidRDefault="00F60058">
      <w:pPr>
        <w:pStyle w:val="Funotentext"/>
        <w:rPr>
          <w:rFonts w:ascii="Alexander" w:hAnsi="Alexander"/>
          <w:i/>
          <w:iCs/>
          <w:sz w:val="22"/>
          <w:szCs w:val="22"/>
        </w:rPr>
      </w:pPr>
      <w:r>
        <w:rPr>
          <w:rStyle w:val="Funotenzeichen"/>
        </w:rPr>
        <w:footnoteRef/>
      </w:r>
      <w:r w:rsidRPr="001513CB">
        <w:t xml:space="preserve"> </w:t>
      </w:r>
      <w:r w:rsidRPr="001513CB">
        <w:rPr>
          <w:rFonts w:ascii="Alexander" w:hAnsi="Alexander"/>
          <w:sz w:val="22"/>
          <w:szCs w:val="22"/>
        </w:rPr>
        <w:t xml:space="preserve">εἰς τὴν ἀκρόπολιν κατέστησαν: </w:t>
      </w:r>
      <w:r w:rsidR="001513CB" w:rsidRPr="001513CB">
        <w:rPr>
          <w:rFonts w:ascii="Alexander" w:hAnsi="Alexander"/>
          <w:sz w:val="22"/>
          <w:szCs w:val="22"/>
        </w:rPr>
        <w:t>Eine Schutz</w:t>
      </w:r>
      <w:r w:rsidR="002F2F72">
        <w:rPr>
          <w:rFonts w:ascii="Alexander" w:hAnsi="Alexander"/>
          <w:sz w:val="22"/>
          <w:szCs w:val="22"/>
        </w:rPr>
        <w:t>truppe</w:t>
      </w:r>
      <w:r w:rsidR="001513CB" w:rsidRPr="001513CB">
        <w:rPr>
          <w:rFonts w:ascii="Alexander" w:hAnsi="Alexander"/>
          <w:sz w:val="22"/>
          <w:szCs w:val="22"/>
        </w:rPr>
        <w:t xml:space="preserve"> </w:t>
      </w:r>
      <w:r w:rsidR="002F2F72">
        <w:rPr>
          <w:rFonts w:ascii="Alexander" w:hAnsi="Alexander"/>
          <w:sz w:val="22"/>
          <w:szCs w:val="22"/>
        </w:rPr>
        <w:t xml:space="preserve">der Spartaner </w:t>
      </w:r>
      <w:r w:rsidR="001513CB" w:rsidRPr="001513CB">
        <w:rPr>
          <w:rFonts w:ascii="Alexander" w:hAnsi="Alexander"/>
          <w:sz w:val="22"/>
          <w:szCs w:val="22"/>
        </w:rPr>
        <w:t xml:space="preserve">von 700 Mann </w:t>
      </w:r>
      <w:r w:rsidR="002F2F72">
        <w:rPr>
          <w:rFonts w:ascii="Alexander" w:hAnsi="Alexander"/>
          <w:sz w:val="22"/>
          <w:szCs w:val="22"/>
        </w:rPr>
        <w:t>besetzte</w:t>
      </w:r>
      <w:r w:rsidR="001513CB" w:rsidRPr="001513CB">
        <w:rPr>
          <w:rFonts w:ascii="Alexander" w:hAnsi="Alexander"/>
          <w:sz w:val="22"/>
          <w:szCs w:val="22"/>
        </w:rPr>
        <w:t xml:space="preserve"> auf </w:t>
      </w:r>
      <w:r w:rsidR="001513CB">
        <w:rPr>
          <w:rFonts w:ascii="Alexander" w:hAnsi="Alexander"/>
          <w:sz w:val="22"/>
          <w:szCs w:val="22"/>
        </w:rPr>
        <w:t>B</w:t>
      </w:r>
      <w:r w:rsidR="001513CB" w:rsidRPr="001513CB">
        <w:rPr>
          <w:rFonts w:ascii="Alexander" w:hAnsi="Alexander"/>
          <w:sz w:val="22"/>
          <w:szCs w:val="22"/>
        </w:rPr>
        <w:t xml:space="preserve">itten der Dreißig </w:t>
      </w:r>
      <w:r w:rsidR="002F2F72">
        <w:rPr>
          <w:rFonts w:ascii="Alexander" w:hAnsi="Alexander"/>
          <w:sz w:val="22"/>
          <w:szCs w:val="22"/>
        </w:rPr>
        <w:t>die</w:t>
      </w:r>
      <w:r w:rsidR="001513CB" w:rsidRPr="001513CB">
        <w:rPr>
          <w:rFonts w:ascii="Alexander" w:hAnsi="Alexander"/>
          <w:sz w:val="22"/>
          <w:szCs w:val="22"/>
        </w:rPr>
        <w:t xml:space="preserve"> Akropolis</w:t>
      </w:r>
      <w:r w:rsidR="001513CB">
        <w:rPr>
          <w:rFonts w:ascii="Alexander" w:hAnsi="Alexander"/>
          <w:i/>
          <w:iCs/>
          <w:sz w:val="22"/>
          <w:szCs w:val="22"/>
        </w:rPr>
        <w:t>.</w:t>
      </w:r>
    </w:p>
  </w:footnote>
  <w:footnote w:id="5">
    <w:p w14:paraId="6485506A" w14:textId="005CD9D1" w:rsidR="007A34DF" w:rsidRPr="007A34DF" w:rsidRDefault="007A34DF">
      <w:pPr>
        <w:pStyle w:val="Funotentext"/>
        <w:rPr>
          <w:rFonts w:ascii="Alexander" w:hAnsi="Alexander"/>
          <w:sz w:val="22"/>
          <w:szCs w:val="22"/>
        </w:rPr>
      </w:pPr>
      <w:r>
        <w:rPr>
          <w:rStyle w:val="Funotenzeichen"/>
        </w:rPr>
        <w:footnoteRef/>
      </w:r>
      <w:r>
        <w:t xml:space="preserve"> </w:t>
      </w:r>
      <w:r w:rsidRPr="007A34DF">
        <w:rPr>
          <w:rFonts w:ascii="Alexander" w:hAnsi="Alexander"/>
          <w:sz w:val="22"/>
          <w:szCs w:val="22"/>
        </w:rPr>
        <w:t xml:space="preserve">φεύγοντας </w:t>
      </w:r>
      <w:r>
        <w:rPr>
          <w:rFonts w:ascii="Alexander" w:hAnsi="Alexander"/>
          <w:sz w:val="22"/>
          <w:szCs w:val="22"/>
        </w:rPr>
        <w:t>…</w:t>
      </w:r>
      <w:r w:rsidRPr="007A34DF">
        <w:rPr>
          <w:rFonts w:ascii="Alexander" w:hAnsi="Alexander"/>
          <w:sz w:val="22"/>
          <w:szCs w:val="22"/>
        </w:rPr>
        <w:t xml:space="preserve"> ἐκ τῶν πόλεων ἐξῃτοῦντο: So </w:t>
      </w:r>
      <w:r>
        <w:rPr>
          <w:rFonts w:ascii="Alexander" w:hAnsi="Alexander"/>
          <w:sz w:val="22"/>
          <w:szCs w:val="22"/>
        </w:rPr>
        <w:t>wurde</w:t>
      </w:r>
      <w:r w:rsidRPr="007A34DF">
        <w:rPr>
          <w:rFonts w:ascii="Alexander" w:hAnsi="Alexander"/>
          <w:sz w:val="22"/>
          <w:szCs w:val="22"/>
        </w:rPr>
        <w:t xml:space="preserve"> </w:t>
      </w:r>
      <w:r w:rsidR="005F2746">
        <w:rPr>
          <w:rFonts w:ascii="Alexander" w:hAnsi="Alexander"/>
          <w:sz w:val="22"/>
          <w:szCs w:val="22"/>
        </w:rPr>
        <w:t xml:space="preserve">auch </w:t>
      </w:r>
      <w:r w:rsidRPr="007A34DF">
        <w:rPr>
          <w:rFonts w:ascii="Alexander" w:hAnsi="Alexander"/>
          <w:sz w:val="22"/>
          <w:szCs w:val="22"/>
        </w:rPr>
        <w:t>ein gewisser nach Salamis geflohener Leon zurück</w:t>
      </w:r>
      <w:r>
        <w:rPr>
          <w:rFonts w:ascii="Alexander" w:hAnsi="Alexander"/>
          <w:sz w:val="22"/>
          <w:szCs w:val="22"/>
        </w:rPr>
        <w:t xml:space="preserve">geholt, s. </w:t>
      </w:r>
      <w:hyperlink r:id="rId2" w:history="1">
        <w:r w:rsidRPr="007A34DF">
          <w:rPr>
            <w:rStyle w:val="Hyperlink"/>
            <w:rFonts w:ascii="Alexander" w:hAnsi="Alexander"/>
            <w:sz w:val="22"/>
            <w:szCs w:val="22"/>
          </w:rPr>
          <w:t>Apologie 32d</w:t>
        </w:r>
      </w:hyperlink>
    </w:p>
  </w:footnote>
  <w:footnote w:id="6">
    <w:p w14:paraId="58DB88EA" w14:textId="6806407A" w:rsidR="00F4411A" w:rsidRPr="00F4411A" w:rsidRDefault="00F4411A">
      <w:pPr>
        <w:pStyle w:val="Funotentext"/>
      </w:pPr>
      <w:r>
        <w:rPr>
          <w:rStyle w:val="Funotenzeichen"/>
        </w:rPr>
        <w:footnoteRef/>
      </w:r>
      <w:r>
        <w:t xml:space="preserve"> </w:t>
      </w:r>
      <w:r w:rsidRPr="00F4411A">
        <w:rPr>
          <w:rFonts w:ascii="Alexander" w:hAnsi="Alexander"/>
          <w:sz w:val="22"/>
          <w:szCs w:val="22"/>
        </w:rPr>
        <w:t>δείδω μή + Konj. „ich fürchte, dass + Ind.“</w:t>
      </w:r>
    </w:p>
  </w:footnote>
  <w:footnote w:id="7">
    <w:p w14:paraId="6640A2EB" w14:textId="3EC91FC4" w:rsidR="00665B2E" w:rsidRDefault="00665B2E">
      <w:pPr>
        <w:pStyle w:val="Funotentext"/>
      </w:pPr>
      <w:r>
        <w:rPr>
          <w:rStyle w:val="Funotenzeichen"/>
        </w:rPr>
        <w:footnoteRef/>
      </w:r>
      <w:r>
        <w:t xml:space="preserve"> </w:t>
      </w:r>
      <w:r w:rsidRPr="00665B2E">
        <w:rPr>
          <w:rFonts w:ascii="Alexander" w:hAnsi="Alexander"/>
          <w:sz w:val="22"/>
          <w:szCs w:val="22"/>
        </w:rPr>
        <w:t>οὐ δυνάμενος εἰπεῖν: gemeint ist οὐ δυνάμενος ἀξίως εἰπεῖν</w:t>
      </w:r>
    </w:p>
  </w:footnote>
  <w:footnote w:id="8">
    <w:p w14:paraId="3EB7C519" w14:textId="325B3775" w:rsidR="004123A0" w:rsidRPr="002A4980" w:rsidRDefault="004123A0">
      <w:pPr>
        <w:pStyle w:val="Funotentext"/>
      </w:pPr>
      <w:r>
        <w:rPr>
          <w:rStyle w:val="Funotenzeichen"/>
        </w:rPr>
        <w:footnoteRef/>
      </w:r>
      <w:r>
        <w:t xml:space="preserve"> </w:t>
      </w:r>
      <w:r w:rsidRPr="004123A0">
        <w:rPr>
          <w:rFonts w:ascii="Alexander" w:hAnsi="Alexander"/>
          <w:sz w:val="22"/>
          <w:szCs w:val="22"/>
        </w:rPr>
        <w:t>βοηθήσατε: 2.Sg.Imp.Aor.A</w:t>
      </w:r>
    </w:p>
  </w:footnote>
  <w:footnote w:id="9">
    <w:p w14:paraId="7ABE1806" w14:textId="7D93931C" w:rsidR="0091018B" w:rsidRPr="0091018B" w:rsidRDefault="0091018B" w:rsidP="0091018B">
      <w:pPr>
        <w:pStyle w:val="Funotentext"/>
      </w:pPr>
      <w:r>
        <w:rPr>
          <w:rStyle w:val="Funotenzeichen"/>
        </w:rPr>
        <w:footnoteRef/>
      </w:r>
      <w:r w:rsidRPr="0091018B">
        <w:t xml:space="preserve"> </w:t>
      </w:r>
      <w:r w:rsidRPr="0091018B">
        <w:rPr>
          <w:lang w:val="el-GR"/>
        </w:rPr>
        <w:t>εἴσεσθαι</w:t>
      </w:r>
      <w:r w:rsidRPr="0091018B">
        <w:t xml:space="preserve">: </w:t>
      </w:r>
      <w:r>
        <w:t>Inf</w:t>
      </w:r>
      <w:r w:rsidRPr="0091018B">
        <w:t>.</w:t>
      </w:r>
      <w:r>
        <w:t>Fut</w:t>
      </w:r>
      <w:r w:rsidRPr="0091018B">
        <w:t>.</w:t>
      </w:r>
      <w:r>
        <w:t>M</w:t>
      </w:r>
      <w:r w:rsidRPr="0091018B">
        <w:t xml:space="preserve"> </w:t>
      </w:r>
      <w:r>
        <w:t>zu</w:t>
      </w:r>
      <w:r w:rsidRPr="0091018B">
        <w:t xml:space="preserve"> </w:t>
      </w:r>
      <w:r>
        <w:rPr>
          <w:lang w:val="el-GR"/>
        </w:rPr>
        <w:t>εἰδέναι</w:t>
      </w:r>
      <w:r w:rsidRPr="0091018B">
        <w:t xml:space="preserve"> „</w:t>
      </w:r>
      <w:r>
        <w:t>wissen</w:t>
      </w:r>
      <w:r w:rsidRPr="0091018B">
        <w:t xml:space="preserve">/ </w:t>
      </w:r>
      <w:r>
        <w:t xml:space="preserve">(er)kennen werden“ </w:t>
      </w:r>
    </w:p>
  </w:footnote>
  <w:footnote w:id="10">
    <w:p w14:paraId="33EA2F21" w14:textId="2952443A" w:rsidR="0091018B" w:rsidRPr="004D017F" w:rsidRDefault="0091018B" w:rsidP="0091018B">
      <w:pPr>
        <w:pStyle w:val="Funotentext"/>
      </w:pPr>
      <w:r>
        <w:rPr>
          <w:rStyle w:val="Funotenzeichen"/>
        </w:rPr>
        <w:footnoteRef/>
      </w:r>
      <w:r>
        <w:t xml:space="preserve"> </w:t>
      </w:r>
      <w:r w:rsidR="004D017F" w:rsidRPr="00BF36A4">
        <w:t>ἡγουμένους</w:t>
      </w:r>
      <w:r w:rsidR="004D017F">
        <w:t xml:space="preserve">: auf </w:t>
      </w:r>
      <w:r w:rsidR="004D017F">
        <w:rPr>
          <w:lang w:val="el-GR"/>
        </w:rPr>
        <w:t xml:space="preserve">αὐτούς </w:t>
      </w:r>
      <w:r w:rsidR="004D017F">
        <w:t>bezogen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9C"/>
    <w:rsid w:val="00000847"/>
    <w:rsid w:val="0008148A"/>
    <w:rsid w:val="000B388A"/>
    <w:rsid w:val="001513CB"/>
    <w:rsid w:val="001C6B15"/>
    <w:rsid w:val="002A4980"/>
    <w:rsid w:val="002E41C0"/>
    <w:rsid w:val="002F2F72"/>
    <w:rsid w:val="004123A0"/>
    <w:rsid w:val="004125C3"/>
    <w:rsid w:val="004D017F"/>
    <w:rsid w:val="005069DE"/>
    <w:rsid w:val="005100E0"/>
    <w:rsid w:val="00513D47"/>
    <w:rsid w:val="005215CC"/>
    <w:rsid w:val="00536C61"/>
    <w:rsid w:val="00556C43"/>
    <w:rsid w:val="00573D9C"/>
    <w:rsid w:val="00595860"/>
    <w:rsid w:val="005F2746"/>
    <w:rsid w:val="006070F3"/>
    <w:rsid w:val="00626D71"/>
    <w:rsid w:val="00642140"/>
    <w:rsid w:val="006422C0"/>
    <w:rsid w:val="00654A8F"/>
    <w:rsid w:val="00665B2E"/>
    <w:rsid w:val="00670F9B"/>
    <w:rsid w:val="00682480"/>
    <w:rsid w:val="00687C64"/>
    <w:rsid w:val="00693A61"/>
    <w:rsid w:val="00763112"/>
    <w:rsid w:val="00765C34"/>
    <w:rsid w:val="00787CB4"/>
    <w:rsid w:val="007A34DF"/>
    <w:rsid w:val="007A691B"/>
    <w:rsid w:val="007D1FD4"/>
    <w:rsid w:val="007D4B6E"/>
    <w:rsid w:val="0082560E"/>
    <w:rsid w:val="00897690"/>
    <w:rsid w:val="008B3D22"/>
    <w:rsid w:val="008E5B16"/>
    <w:rsid w:val="0091018B"/>
    <w:rsid w:val="0097628B"/>
    <w:rsid w:val="00A27766"/>
    <w:rsid w:val="00A44E1F"/>
    <w:rsid w:val="00A542C8"/>
    <w:rsid w:val="00A56167"/>
    <w:rsid w:val="00A83D8E"/>
    <w:rsid w:val="00AF05EF"/>
    <w:rsid w:val="00B3457E"/>
    <w:rsid w:val="00BD5D19"/>
    <w:rsid w:val="00C121C8"/>
    <w:rsid w:val="00C60954"/>
    <w:rsid w:val="00C75394"/>
    <w:rsid w:val="00D16A6A"/>
    <w:rsid w:val="00DD7345"/>
    <w:rsid w:val="00DF2FB9"/>
    <w:rsid w:val="00DF3103"/>
    <w:rsid w:val="00E33A21"/>
    <w:rsid w:val="00E81611"/>
    <w:rsid w:val="00EC42E9"/>
    <w:rsid w:val="00F373B3"/>
    <w:rsid w:val="00F4411A"/>
    <w:rsid w:val="00F5111B"/>
    <w:rsid w:val="00F60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D656"/>
  <w15:chartTrackingRefBased/>
  <w15:docId w15:val="{9CD5CA8B-76AC-4CC9-95BD-84880191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05EF"/>
  </w:style>
  <w:style w:type="paragraph" w:styleId="berschrift1">
    <w:name w:val="heading 1"/>
    <w:basedOn w:val="Standard"/>
    <w:next w:val="Standard"/>
    <w:link w:val="berschrift1Zchn"/>
    <w:uiPriority w:val="9"/>
    <w:qFormat/>
    <w:rsid w:val="00573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3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3D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3D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3D9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3D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3D9C"/>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73D9C"/>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3D9C"/>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3D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3D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3D9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3D9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3D9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73D9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3D9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73D9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3D9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73D9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3D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3D9C"/>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3D9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73D9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73D9C"/>
    <w:rPr>
      <w:i/>
      <w:iCs/>
      <w:color w:val="404040" w:themeColor="text1" w:themeTint="BF"/>
    </w:rPr>
  </w:style>
  <w:style w:type="paragraph" w:styleId="Listenabsatz">
    <w:name w:val="List Paragraph"/>
    <w:basedOn w:val="Standard"/>
    <w:uiPriority w:val="34"/>
    <w:qFormat/>
    <w:rsid w:val="00573D9C"/>
    <w:pPr>
      <w:ind w:left="720"/>
      <w:contextualSpacing/>
    </w:pPr>
  </w:style>
  <w:style w:type="character" w:styleId="IntensiveHervorhebung">
    <w:name w:val="Intense Emphasis"/>
    <w:basedOn w:val="Absatz-Standardschriftart"/>
    <w:uiPriority w:val="21"/>
    <w:qFormat/>
    <w:rsid w:val="00573D9C"/>
    <w:rPr>
      <w:i/>
      <w:iCs/>
      <w:color w:val="0F4761" w:themeColor="accent1" w:themeShade="BF"/>
    </w:rPr>
  </w:style>
  <w:style w:type="paragraph" w:styleId="IntensivesZitat">
    <w:name w:val="Intense Quote"/>
    <w:basedOn w:val="Standard"/>
    <w:next w:val="Standard"/>
    <w:link w:val="IntensivesZitatZchn"/>
    <w:uiPriority w:val="30"/>
    <w:qFormat/>
    <w:rsid w:val="00573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3D9C"/>
    <w:rPr>
      <w:i/>
      <w:iCs/>
      <w:color w:val="0F4761" w:themeColor="accent1" w:themeShade="BF"/>
    </w:rPr>
  </w:style>
  <w:style w:type="character" w:styleId="IntensiverVerweis">
    <w:name w:val="Intense Reference"/>
    <w:basedOn w:val="Absatz-Standardschriftart"/>
    <w:uiPriority w:val="32"/>
    <w:qFormat/>
    <w:rsid w:val="00573D9C"/>
    <w:rPr>
      <w:b/>
      <w:bCs/>
      <w:smallCaps/>
      <w:color w:val="0F4761" w:themeColor="accent1" w:themeShade="BF"/>
      <w:spacing w:val="5"/>
    </w:rPr>
  </w:style>
  <w:style w:type="character" w:styleId="Hyperlink">
    <w:name w:val="Hyperlink"/>
    <w:basedOn w:val="Absatz-Standardschriftart"/>
    <w:uiPriority w:val="99"/>
    <w:unhideWhenUsed/>
    <w:rsid w:val="00AF05EF"/>
    <w:rPr>
      <w:color w:val="467886" w:themeColor="hyperlink"/>
      <w:u w:val="single"/>
    </w:rPr>
  </w:style>
  <w:style w:type="paragraph" w:styleId="Funotentext">
    <w:name w:val="footnote text"/>
    <w:basedOn w:val="Standard"/>
    <w:link w:val="FunotentextZchn"/>
    <w:uiPriority w:val="99"/>
    <w:semiHidden/>
    <w:unhideWhenUsed/>
    <w:rsid w:val="00AF05EF"/>
    <w:pPr>
      <w:spacing w:after="0"/>
    </w:pPr>
    <w:rPr>
      <w:sz w:val="20"/>
      <w:szCs w:val="20"/>
    </w:rPr>
  </w:style>
  <w:style w:type="character" w:customStyle="1" w:styleId="FunotentextZchn">
    <w:name w:val="Fußnotentext Zchn"/>
    <w:basedOn w:val="Absatz-Standardschriftart"/>
    <w:link w:val="Funotentext"/>
    <w:uiPriority w:val="99"/>
    <w:semiHidden/>
    <w:rsid w:val="00AF05EF"/>
    <w:rPr>
      <w:sz w:val="20"/>
      <w:szCs w:val="20"/>
    </w:rPr>
  </w:style>
  <w:style w:type="character" w:styleId="Funotenzeichen">
    <w:name w:val="footnote reference"/>
    <w:basedOn w:val="Absatz-Standardschriftart"/>
    <w:uiPriority w:val="99"/>
    <w:semiHidden/>
    <w:unhideWhenUsed/>
    <w:rsid w:val="00AF05EF"/>
    <w:rPr>
      <w:vertAlign w:val="superscript"/>
    </w:rPr>
  </w:style>
  <w:style w:type="character" w:styleId="NichtaufgelsteErwhnung">
    <w:name w:val="Unresolved Mention"/>
    <w:basedOn w:val="Absatz-Standardschriftart"/>
    <w:uiPriority w:val="99"/>
    <w:semiHidden/>
    <w:unhideWhenUsed/>
    <w:rsid w:val="002F2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source.org/wiki/%CE%9A%CE%B1%CF%84%CE%AC_%CE%95%CF%81%CE%B1%CF%84%CE%BF%CF%83%CE%B8%CE%AD%CE%BD%CE%BF%CF%85%CF%82" TargetMode="External"/><Relationship Id="rId13" Type="http://schemas.openxmlformats.org/officeDocument/2006/relationships/hyperlink" Target="https://el.wikisource.org/wiki/%CE%9A%CE%B1%CF%84%CE%AC_%CE%95%CF%81%CE%B1%CF%84%CE%BF%CF%83%CE%B8%CE%AD%CE%BD%CE%BF%CF%85%CF%82" TargetMode="External"/><Relationship Id="rId3" Type="http://schemas.openxmlformats.org/officeDocument/2006/relationships/settings" Target="settings.xml"/><Relationship Id="rId7" Type="http://schemas.openxmlformats.org/officeDocument/2006/relationships/hyperlink" Target="https://el.wikisource.org/wiki/%CE%9A%CE%B1%CF%84%CE%AC_%CE%95%CF%81%CE%B1%CF%84%CE%BF%CF%83%CE%B8%CE%AD%CE%BD%CE%BF%CF%85%CF%82" TargetMode="External"/><Relationship Id="rId12" Type="http://schemas.openxmlformats.org/officeDocument/2006/relationships/hyperlink" Target="https://el.wikisource.org/wiki/%CE%9A%CE%B1%CF%84%CE%AC_%CE%95%CF%81%CE%B1%CF%84%CE%BF%CF%83%CE%B8%CE%AD%CE%BD%CE%BF%CF%85%CF%8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wikisource.org/wiki/%CE%9A%CE%B1%CF%84%CE%AC_%CE%95%CF%81%CE%B1%CF%84%CE%BF%CF%83%CE%B8%CE%AD%CE%BD%CE%BF%CF%85%CF%82" TargetMode="External"/><Relationship Id="rId5" Type="http://schemas.openxmlformats.org/officeDocument/2006/relationships/footnotes" Target="footnotes.xml"/><Relationship Id="rId15" Type="http://schemas.openxmlformats.org/officeDocument/2006/relationships/hyperlink" Target="https://el.wikisource.org/wiki/%CE%9A%CE%B1%CF%84%CE%AC_%CE%95%CF%81%CE%B1%CF%84%CE%BF%CF%83%CE%B8%CE%AD%CE%BD%CE%BF%CF%85%CF%82" TargetMode="External"/><Relationship Id="rId10" Type="http://schemas.openxmlformats.org/officeDocument/2006/relationships/hyperlink" Target="https://el.wikisource.org/wiki/%CE%9A%CE%B1%CF%84%CE%AC_%CE%95%CF%81%CE%B1%CF%84%CE%BF%CF%83%CE%B8%CE%AD%CE%BD%CE%BF%CF%85%CF%82" TargetMode="External"/><Relationship Id="rId4" Type="http://schemas.openxmlformats.org/officeDocument/2006/relationships/webSettings" Target="webSettings.xml"/><Relationship Id="rId9" Type="http://schemas.openxmlformats.org/officeDocument/2006/relationships/hyperlink" Target="https://el.wikisource.org/wiki/%CE%9A%CE%B1%CF%84%CE%AC_%CE%95%CF%81%CE%B1%CF%84%CE%BF%CF%83%CE%B8%CE%AD%CE%BD%CE%BF%CF%85%CF%82" TargetMode="External"/><Relationship Id="rId14" Type="http://schemas.openxmlformats.org/officeDocument/2006/relationships/hyperlink" Target="https://el.wikisource.org/wiki/%CE%9A%CE%B1%CF%84%CE%AC_%CE%95%CF%81%CE%B1%CF%84%CE%BF%CF%83%CE%B8%CE%AD%CE%BD%CE%BF%CF%85%CF%8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zusokrates.de/fileadmin/Griechisch/eEinf%C3%BChrung/ePlatApol33a-34a-%CE%BC%CE%B7%CE%B4%CE%B5%CE%BD%E1%BD%B6_%CF%83%CF%85%CE%BD%CE%B5%CF%87%CF%8E%CF%81%CE%BF%CF%85%CE%BD.pdf" TargetMode="External"/><Relationship Id="rId1" Type="http://schemas.openxmlformats.org/officeDocument/2006/relationships/hyperlink" Target="https://www.zusokrates.de/fileadmin/Griechisch/Konjugation/Konjugation_in_Details/Imperative.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61F75-85B1-4673-8A08-BD4745C8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757</Words>
  <Characters>4103</Characters>
  <Application>Microsoft Office Word</Application>
  <DocSecurity>0</DocSecurity>
  <Lines>50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dc:creator>
  <cp:keywords/>
  <dc:description/>
  <cp:lastModifiedBy>Friedrich</cp:lastModifiedBy>
  <cp:revision>17</cp:revision>
  <dcterms:created xsi:type="dcterms:W3CDTF">2025-08-26T17:31:00Z</dcterms:created>
  <dcterms:modified xsi:type="dcterms:W3CDTF">2025-10-01T14:16:00Z</dcterms:modified>
</cp:coreProperties>
</file>